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EDC0" w14:textId="77777777" w:rsidR="00FF767F" w:rsidRPr="00441776" w:rsidRDefault="00FF767F" w:rsidP="00D31F41">
      <w:pPr>
        <w:jc w:val="right"/>
        <w:rPr>
          <w:rFonts w:ascii="Arial" w:hAnsi="Arial"/>
        </w:rPr>
      </w:pP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="00AC69A5" w:rsidRPr="00441776">
        <w:rPr>
          <w:rFonts w:ascii="Arial" w:hAnsi="Arial" w:cs="Arial"/>
          <w:noProof/>
          <w:lang w:eastAsia="de-DE" w:bidi="ar-SA"/>
        </w:rPr>
        <w:drawing>
          <wp:inline distT="0" distB="0" distL="0" distR="0" wp14:anchorId="0B47B507" wp14:editId="58F88FA1">
            <wp:extent cx="2667000" cy="381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3C075" w14:textId="77777777" w:rsidR="00FF767F" w:rsidRPr="00441776" w:rsidRDefault="00FF767F" w:rsidP="00FF767F">
      <w:pPr>
        <w:jc w:val="both"/>
        <w:rPr>
          <w:rFonts w:ascii="Arial" w:hAnsi="Arial"/>
        </w:rPr>
      </w:pPr>
    </w:p>
    <w:p w14:paraId="053B1CF4" w14:textId="77777777" w:rsidR="00D31F41" w:rsidRPr="00441776" w:rsidRDefault="00D31F41" w:rsidP="00FF767F">
      <w:pPr>
        <w:jc w:val="both"/>
        <w:rPr>
          <w:rFonts w:ascii="Arial" w:hAnsi="Arial"/>
        </w:rPr>
      </w:pPr>
    </w:p>
    <w:p w14:paraId="76099987" w14:textId="77777777" w:rsidR="00441776" w:rsidRPr="00441776" w:rsidRDefault="00441776" w:rsidP="00441776">
      <w:pPr>
        <w:jc w:val="both"/>
        <w:rPr>
          <w:rFonts w:ascii="Arial" w:hAnsi="Arial"/>
        </w:rPr>
      </w:pP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  <w:r w:rsidRPr="00441776">
        <w:rPr>
          <w:rFonts w:ascii="Arial" w:hAnsi="Arial"/>
        </w:rPr>
        <w:tab/>
      </w:r>
    </w:p>
    <w:p w14:paraId="6953C2FB" w14:textId="77777777" w:rsidR="00441776" w:rsidRPr="00441776" w:rsidRDefault="00441776" w:rsidP="00441776">
      <w:pPr>
        <w:jc w:val="both"/>
        <w:rPr>
          <w:rFonts w:ascii="Arial" w:hAnsi="Arial"/>
          <w:b/>
          <w:bCs/>
        </w:rPr>
      </w:pPr>
      <w:r w:rsidRPr="00441776">
        <w:rPr>
          <w:rFonts w:ascii="Arial" w:hAnsi="Arial"/>
          <w:b/>
          <w:bCs/>
        </w:rPr>
        <w:t>Bildunterschriften und Copyrights zur Ausstellung</w:t>
      </w:r>
    </w:p>
    <w:p w14:paraId="4D6C0999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66E13FBA" w14:textId="77777777" w:rsidR="002044CD" w:rsidRPr="00872899" w:rsidRDefault="002044CD" w:rsidP="002044CD">
      <w:pPr>
        <w:contextualSpacing/>
        <w:rPr>
          <w:rFonts w:ascii="Arial" w:hAnsi="Arial" w:cs="Arial"/>
          <w:b/>
          <w:sz w:val="26"/>
          <w:szCs w:val="26"/>
        </w:rPr>
      </w:pPr>
      <w:r w:rsidRPr="00872899">
        <w:rPr>
          <w:rFonts w:ascii="Arial" w:hAnsi="Arial" w:cs="Arial"/>
          <w:b/>
          <w:sz w:val="26"/>
          <w:szCs w:val="26"/>
        </w:rPr>
        <w:t>Pustekuchen, Schabernack und Plutimikation</w:t>
      </w:r>
    </w:p>
    <w:p w14:paraId="6A569DAE" w14:textId="77777777" w:rsidR="002044CD" w:rsidRPr="00F70C38" w:rsidRDefault="002044CD" w:rsidP="002044CD">
      <w:pPr>
        <w:pStyle w:val="KeinLeerraum"/>
        <w:spacing w:line="276" w:lineRule="auto"/>
        <w:rPr>
          <w:rFonts w:ascii="Arial" w:hAnsi="Arial" w:cs="Arial"/>
          <w:b/>
          <w:sz w:val="26"/>
          <w:szCs w:val="26"/>
        </w:rPr>
      </w:pPr>
      <w:r w:rsidRPr="00F70C38">
        <w:rPr>
          <w:rFonts w:ascii="Arial" w:hAnsi="Arial" w:cs="Arial"/>
          <w:b/>
          <w:color w:val="FF0000"/>
          <w:sz w:val="26"/>
          <w:szCs w:val="26"/>
        </w:rPr>
        <w:t>Astrid Lindgrens Welt in Bildern</w:t>
      </w:r>
      <w:r w:rsidRPr="00F70C38">
        <w:rPr>
          <w:rFonts w:ascii="Arial" w:hAnsi="Arial" w:cs="Arial"/>
          <w:b/>
          <w:sz w:val="26"/>
          <w:szCs w:val="26"/>
        </w:rPr>
        <w:t xml:space="preserve"> </w:t>
      </w:r>
    </w:p>
    <w:p w14:paraId="17EC179F" w14:textId="2B4B5940" w:rsidR="002044CD" w:rsidRPr="00872899" w:rsidRDefault="002044CD" w:rsidP="002044CD">
      <w:pPr>
        <w:pStyle w:val="KeinLeerraum"/>
        <w:spacing w:line="276" w:lineRule="auto"/>
        <w:rPr>
          <w:rFonts w:ascii="Arial" w:hAnsi="Arial" w:cs="Arial"/>
          <w:bCs/>
          <w:sz w:val="26"/>
          <w:szCs w:val="26"/>
        </w:rPr>
      </w:pPr>
      <w:r w:rsidRPr="00872899">
        <w:rPr>
          <w:rFonts w:ascii="Arial" w:hAnsi="Arial" w:cs="Arial"/>
          <w:bCs/>
          <w:sz w:val="26"/>
          <w:szCs w:val="26"/>
        </w:rPr>
        <w:t>Auf ins Abenteuer mit Pippi, Michel und Lotta</w:t>
      </w:r>
    </w:p>
    <w:p w14:paraId="0491B120" w14:textId="77777777" w:rsidR="000A7E09" w:rsidRDefault="000A7E09" w:rsidP="002044CD">
      <w:pPr>
        <w:jc w:val="both"/>
        <w:rPr>
          <w:rFonts w:ascii="Arial" w:hAnsi="Arial" w:cs="Arial"/>
          <w:sz w:val="26"/>
          <w:szCs w:val="26"/>
        </w:rPr>
      </w:pPr>
    </w:p>
    <w:p w14:paraId="75416FA0" w14:textId="194198DA" w:rsidR="00441776" w:rsidRPr="00441776" w:rsidRDefault="002044CD" w:rsidP="002044CD">
      <w:pPr>
        <w:jc w:val="both"/>
        <w:rPr>
          <w:rFonts w:ascii="Arial" w:hAnsi="Arial"/>
        </w:rPr>
      </w:pPr>
      <w:r w:rsidRPr="00F70C38">
        <w:rPr>
          <w:rFonts w:ascii="Arial" w:hAnsi="Arial" w:cs="Arial"/>
          <w:sz w:val="26"/>
          <w:szCs w:val="26"/>
        </w:rPr>
        <w:t>20. September 2026 bis 17. Januar 2027</w:t>
      </w:r>
    </w:p>
    <w:p w14:paraId="6A6438DF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21E6A4A5" w14:textId="77777777" w:rsidR="00441776" w:rsidRPr="00441776" w:rsidRDefault="00441776" w:rsidP="00441776">
      <w:pPr>
        <w:jc w:val="both"/>
        <w:rPr>
          <w:rFonts w:ascii="Arial" w:hAnsi="Arial"/>
        </w:rPr>
      </w:pPr>
    </w:p>
    <w:p w14:paraId="28471B6B" w14:textId="658ABF1F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Björn Berg, Michel aus Lönneberga, 1963 © Bildmaka</w:t>
      </w:r>
      <w:r w:rsidR="006B2B69">
        <w:rPr>
          <w:rFonts w:ascii="Arial" w:hAnsi="Arial"/>
          <w:sz w:val="23"/>
          <w:szCs w:val="23"/>
        </w:rPr>
        <w:t>r</w:t>
      </w:r>
      <w:r w:rsidRPr="00441776">
        <w:rPr>
          <w:rFonts w:ascii="Arial" w:hAnsi="Arial"/>
          <w:sz w:val="23"/>
          <w:szCs w:val="23"/>
        </w:rPr>
        <w:t>na Berg © Björn Berg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 xml:space="preserve">Michel aus Lönneberga TM </w:t>
      </w:r>
      <w:r w:rsidR="00E1177B">
        <w:rPr>
          <w:rFonts w:ascii="Arial" w:hAnsi="Arial"/>
          <w:sz w:val="23"/>
          <w:szCs w:val="23"/>
        </w:rPr>
        <w:t xml:space="preserve">and </w:t>
      </w:r>
      <w:r w:rsidRPr="00441776">
        <w:rPr>
          <w:rFonts w:ascii="Arial" w:hAnsi="Arial"/>
          <w:sz w:val="23"/>
          <w:szCs w:val="23"/>
        </w:rPr>
        <w:t>© The Astrid Lindgren Company</w:t>
      </w:r>
    </w:p>
    <w:p w14:paraId="4AF3AAAB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00E730F3" w14:textId="348EE1BA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Björn Berg, Porträt Astrid Lindgren, 1985 © Bildmaka</w:t>
      </w:r>
      <w:r w:rsidR="006B2B69">
        <w:rPr>
          <w:rFonts w:ascii="Arial" w:hAnsi="Arial"/>
          <w:sz w:val="23"/>
          <w:szCs w:val="23"/>
        </w:rPr>
        <w:t>r</w:t>
      </w:r>
      <w:r w:rsidRPr="00441776">
        <w:rPr>
          <w:rFonts w:ascii="Arial" w:hAnsi="Arial"/>
          <w:sz w:val="23"/>
          <w:szCs w:val="23"/>
        </w:rPr>
        <w:t xml:space="preserve">na Berg </w:t>
      </w:r>
      <w:r w:rsidR="00E1177B">
        <w:rPr>
          <w:rFonts w:ascii="Arial" w:hAnsi="Arial"/>
          <w:sz w:val="23"/>
          <w:szCs w:val="23"/>
        </w:rPr>
        <w:t xml:space="preserve">and </w:t>
      </w:r>
      <w:r w:rsidRPr="00441776">
        <w:rPr>
          <w:rFonts w:ascii="Arial" w:hAnsi="Arial"/>
          <w:sz w:val="23"/>
          <w:szCs w:val="23"/>
        </w:rPr>
        <w:t>© The Astrid Lindgren Company</w:t>
      </w:r>
    </w:p>
    <w:p w14:paraId="404D910D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AC27118" w14:textId="11171775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Hans-Joachim Krantz, Herr Lilienstengel, 1969 © Hans-Joachim Krantz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BD58B8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Herr Lilienstengel TM and © The Astrid Lindgren Company</w:t>
      </w:r>
    </w:p>
    <w:p w14:paraId="10799511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23585DA8" w14:textId="2FDDB9D1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Horst Lemke, Rasmus und der Landstreicher, 1957 © Horst Lemke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Rasmus und der Landstreicher TM and © The Astrid Lindgren Company</w:t>
      </w:r>
    </w:p>
    <w:p w14:paraId="100DBD84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A2C2F5D" w14:textId="707B78D5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Ilon Wikland, Karlsson fliegt wieder 1978 © Ilon Wikland</w:t>
      </w:r>
      <w:r w:rsidR="006B2B69">
        <w:rPr>
          <w:rFonts w:ascii="Arial" w:hAnsi="Arial"/>
          <w:sz w:val="23"/>
          <w:szCs w:val="23"/>
        </w:rPr>
        <w:t xml:space="preserve"> AB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Karlsson fliegt wieder TM and © The Astrid Lindgren Company</w:t>
      </w:r>
    </w:p>
    <w:p w14:paraId="0C220EC1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119CC148" w14:textId="684F0142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Ilon Wikland, Lotta zieht um, 1961 © Ilon Wikland</w:t>
      </w:r>
      <w:r w:rsidR="006B2B69">
        <w:rPr>
          <w:rFonts w:ascii="Arial" w:hAnsi="Arial"/>
          <w:sz w:val="23"/>
          <w:szCs w:val="23"/>
        </w:rPr>
        <w:t xml:space="preserve"> AB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Lotta zieht um TM and © The Astrid Lindgren Company</w:t>
      </w:r>
    </w:p>
    <w:p w14:paraId="45AF9F5A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D81225F" w14:textId="7AAFEC99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Ilon Wikland, Madita, 1975 © Ilon Wikland</w:t>
      </w:r>
      <w:r w:rsidR="006B2B69">
        <w:rPr>
          <w:rFonts w:ascii="Arial" w:hAnsi="Arial"/>
          <w:sz w:val="23"/>
          <w:szCs w:val="23"/>
        </w:rPr>
        <w:t xml:space="preserve"> AB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Madita TM and © The Astrid Lindgren Company</w:t>
      </w:r>
    </w:p>
    <w:p w14:paraId="5E109F2E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3EB78D8A" w14:textId="08EF72C4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Ilon Wikland, Mehr von uns Kindern aus Bullerbü, 1955 © Ilon Wikland</w:t>
      </w:r>
      <w:r w:rsidR="006B2B69">
        <w:rPr>
          <w:rFonts w:ascii="Arial" w:hAnsi="Arial"/>
          <w:sz w:val="23"/>
          <w:szCs w:val="23"/>
        </w:rPr>
        <w:t xml:space="preserve"> AB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Mehr von uns Kindern aus Bullerbü TM and © The Astrid Lindgren Company</w:t>
      </w:r>
    </w:p>
    <w:p w14:paraId="22BDBB34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63C38C16" w14:textId="7C1254D6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Ilon Wikland, Mio, mein Mio, 1955 © Ilon Wikland</w:t>
      </w:r>
      <w:r w:rsidR="006B2B69">
        <w:rPr>
          <w:rFonts w:ascii="Arial" w:hAnsi="Arial"/>
          <w:sz w:val="23"/>
          <w:szCs w:val="23"/>
        </w:rPr>
        <w:t xml:space="preserve"> AB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Mio, mein Mio TM and © The Astrid Lindgren Company</w:t>
      </w:r>
    </w:p>
    <w:p w14:paraId="5FE20BCC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DEB68D9" w14:textId="781FAA69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Jutta Bauer, Kalle Blomquist, 1996 © Jutta Bauer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Kalle Blomquist TM and © The Astrid Lindgren Company</w:t>
      </w:r>
    </w:p>
    <w:p w14:paraId="4B224192" w14:textId="77777777" w:rsidR="00441776" w:rsidRPr="00441776" w:rsidRDefault="00441776" w:rsidP="002044CD">
      <w:pPr>
        <w:rPr>
          <w:rFonts w:ascii="Arial" w:hAnsi="Arial"/>
          <w:sz w:val="23"/>
          <w:szCs w:val="23"/>
        </w:rPr>
      </w:pPr>
    </w:p>
    <w:p w14:paraId="7C3A57E0" w14:textId="3027741C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Katrin Engelking, Pippi Langstrumpf, 2020</w:t>
      </w:r>
      <w:r w:rsidR="00423AC7">
        <w:rPr>
          <w:rFonts w:ascii="Arial" w:hAnsi="Arial"/>
          <w:sz w:val="23"/>
          <w:szCs w:val="23"/>
        </w:rPr>
        <w:t xml:space="preserve"> </w:t>
      </w:r>
      <w:r w:rsidRPr="00441776">
        <w:rPr>
          <w:rFonts w:ascii="Arial" w:hAnsi="Arial"/>
          <w:sz w:val="23"/>
          <w:szCs w:val="23"/>
        </w:rPr>
        <w:t>© Katrin Engelking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654A2468" w14:textId="77777777" w:rsidR="00441776" w:rsidRDefault="00441776" w:rsidP="002044CD">
      <w:pPr>
        <w:rPr>
          <w:rFonts w:ascii="Arial" w:hAnsi="Arial"/>
          <w:sz w:val="23"/>
          <w:szCs w:val="23"/>
        </w:rPr>
      </w:pPr>
    </w:p>
    <w:p w14:paraId="5B0168D4" w14:textId="4A8D261C" w:rsidR="00425039" w:rsidRDefault="00425039" w:rsidP="002044CD">
      <w:pPr>
        <w:rPr>
          <w:rFonts w:ascii="Arial" w:hAnsi="Arial"/>
          <w:sz w:val="23"/>
          <w:szCs w:val="23"/>
        </w:rPr>
      </w:pPr>
      <w:r w:rsidRPr="00E72035">
        <w:rPr>
          <w:rFonts w:ascii="Arial" w:hAnsi="Arial"/>
          <w:sz w:val="23"/>
          <w:szCs w:val="23"/>
        </w:rPr>
        <w:t>Maria Nilsson Thore, Ferien auf Saltkrokan, 2019 © Maria Nilsson Thore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Saltkrokan TM and © The Astrid Lindgren Company</w:t>
      </w:r>
    </w:p>
    <w:p w14:paraId="0BCB94D6" w14:textId="77777777" w:rsidR="00425039" w:rsidRDefault="00425039" w:rsidP="002044CD">
      <w:pPr>
        <w:rPr>
          <w:rFonts w:ascii="Arial" w:hAnsi="Arial"/>
          <w:sz w:val="23"/>
          <w:szCs w:val="23"/>
        </w:rPr>
      </w:pPr>
    </w:p>
    <w:p w14:paraId="44C7C0FE" w14:textId="77777777" w:rsidR="00425039" w:rsidRDefault="00425039" w:rsidP="002044CD">
      <w:pPr>
        <w:rPr>
          <w:rFonts w:ascii="Arial" w:hAnsi="Arial"/>
          <w:sz w:val="23"/>
          <w:szCs w:val="23"/>
        </w:rPr>
      </w:pPr>
    </w:p>
    <w:p w14:paraId="19B50666" w14:textId="1550C5CE" w:rsidR="00425039" w:rsidRDefault="00425039" w:rsidP="002044CD">
      <w:pPr>
        <w:rPr>
          <w:rFonts w:ascii="Arial" w:hAnsi="Arial"/>
          <w:sz w:val="23"/>
          <w:szCs w:val="23"/>
        </w:rPr>
      </w:pPr>
      <w:r w:rsidRPr="00E72035">
        <w:rPr>
          <w:rFonts w:ascii="Arial" w:hAnsi="Arial"/>
          <w:sz w:val="23"/>
          <w:szCs w:val="23"/>
        </w:rPr>
        <w:t>Marit Törnqvist, Im Land der Dämmerung, 1995 © Marit Törnqvist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E72035">
        <w:rPr>
          <w:rFonts w:ascii="Arial" w:hAnsi="Arial"/>
          <w:sz w:val="23"/>
          <w:szCs w:val="23"/>
        </w:rPr>
        <w:t>Im Land der Dämmerung TM and © The Astrid Lindgren Company</w:t>
      </w:r>
    </w:p>
    <w:p w14:paraId="3903C153" w14:textId="77777777" w:rsidR="00425039" w:rsidRPr="00441776" w:rsidRDefault="00425039" w:rsidP="002044CD">
      <w:pPr>
        <w:rPr>
          <w:rFonts w:ascii="Arial" w:hAnsi="Arial"/>
          <w:sz w:val="23"/>
          <w:szCs w:val="23"/>
        </w:rPr>
      </w:pPr>
    </w:p>
    <w:p w14:paraId="52717ABC" w14:textId="499BEE7F" w:rsidR="00441776" w:rsidRP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Rolf Rettich, Pippi Langstumpf, 1967 © Rolf Rettich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38620602" w14:textId="77777777" w:rsidR="002044CD" w:rsidRDefault="002044CD" w:rsidP="002044CD">
      <w:pPr>
        <w:rPr>
          <w:rFonts w:ascii="Arial" w:hAnsi="Arial"/>
          <w:b/>
          <w:bCs/>
          <w:sz w:val="23"/>
          <w:szCs w:val="23"/>
        </w:rPr>
      </w:pPr>
    </w:p>
    <w:p w14:paraId="667E682B" w14:textId="3B8852F8" w:rsidR="00441776" w:rsidRDefault="00441776" w:rsidP="002044CD">
      <w:pPr>
        <w:rPr>
          <w:rFonts w:ascii="Arial" w:hAnsi="Arial"/>
          <w:sz w:val="23"/>
          <w:szCs w:val="23"/>
        </w:rPr>
      </w:pPr>
      <w:r w:rsidRPr="00441776">
        <w:rPr>
          <w:rFonts w:ascii="Arial" w:hAnsi="Arial"/>
          <w:sz w:val="23"/>
          <w:szCs w:val="23"/>
        </w:rPr>
        <w:t>Walter Scharnweber, Pippi Langstrumpf, 1949 © Walter Scharnweber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Verlag Friedrich Oetinger GmbH</w:t>
      </w:r>
      <w:r w:rsidR="006647A9">
        <w:rPr>
          <w:rFonts w:ascii="Arial" w:hAnsi="Arial"/>
          <w:sz w:val="23"/>
          <w:szCs w:val="23"/>
        </w:rPr>
        <w:t>/</w:t>
      </w:r>
      <w:r w:rsidRPr="00441776">
        <w:rPr>
          <w:rFonts w:ascii="Arial" w:hAnsi="Arial"/>
          <w:sz w:val="23"/>
          <w:szCs w:val="23"/>
        </w:rPr>
        <w:t>Pippi Langstrumpf TM and © The Astrid Lindgren Company</w:t>
      </w:r>
    </w:p>
    <w:p w14:paraId="3FDD284E" w14:textId="77777777" w:rsidR="00E72035" w:rsidRDefault="00E72035" w:rsidP="002044CD">
      <w:pPr>
        <w:rPr>
          <w:rFonts w:ascii="Arial" w:hAnsi="Arial"/>
          <w:sz w:val="23"/>
          <w:szCs w:val="23"/>
        </w:rPr>
      </w:pPr>
    </w:p>
    <w:p w14:paraId="49CA4CDA" w14:textId="77777777" w:rsidR="00E72035" w:rsidRDefault="00E72035" w:rsidP="002044CD">
      <w:pPr>
        <w:rPr>
          <w:rFonts w:ascii="Arial" w:hAnsi="Arial"/>
          <w:sz w:val="23"/>
          <w:szCs w:val="23"/>
        </w:rPr>
      </w:pPr>
    </w:p>
    <w:p w14:paraId="3CCB0AF9" w14:textId="6F3250AC" w:rsidR="00E72035" w:rsidRPr="00E72035" w:rsidRDefault="00E72035" w:rsidP="002044CD">
      <w:pPr>
        <w:rPr>
          <w:rFonts w:ascii="Arial" w:hAnsi="Arial"/>
          <w:sz w:val="23"/>
          <w:szCs w:val="23"/>
        </w:rPr>
      </w:pPr>
    </w:p>
    <w:p w14:paraId="2F48FE7C" w14:textId="00C1F11B" w:rsidR="00A66125" w:rsidRPr="00441776" w:rsidRDefault="00A66125" w:rsidP="002044CD">
      <w:pPr>
        <w:rPr>
          <w:rFonts w:ascii="Arial" w:hAnsi="Arial"/>
          <w:sz w:val="23"/>
          <w:szCs w:val="23"/>
        </w:rPr>
      </w:pPr>
    </w:p>
    <w:p w14:paraId="1A6F2CB7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36131BF5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162457AE" w14:textId="77777777" w:rsidR="00441776" w:rsidRPr="00441776" w:rsidRDefault="00441776" w:rsidP="002044CD">
      <w:pPr>
        <w:rPr>
          <w:rFonts w:ascii="Arial" w:hAnsi="Arial"/>
          <w:u w:val="single"/>
        </w:rPr>
      </w:pPr>
    </w:p>
    <w:p w14:paraId="0B44613E" w14:textId="77777777" w:rsidR="00441776" w:rsidRPr="00441776" w:rsidRDefault="00441776" w:rsidP="002044CD">
      <w:pPr>
        <w:jc w:val="both"/>
        <w:rPr>
          <w:rFonts w:ascii="Arial" w:hAnsi="Arial"/>
          <w:u w:val="single"/>
        </w:rPr>
      </w:pPr>
    </w:p>
    <w:p w14:paraId="73EF42D1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742EFF4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ED478D0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D5918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3F938C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76809AE5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FE9DA4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7ADBAF8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44A67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206AC9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8E9244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AD701F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ADB6D5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62EAE6F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0219B7B7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1582BF06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E2A19B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0EF7135D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F98EB6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CC0641C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D8ACB8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D3D76D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A33A3DA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88B55B9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1A355F85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CB9719B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24A89D73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4E0763EC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9D40224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301639FF" w14:textId="77777777" w:rsidR="00E72035" w:rsidRDefault="00E72035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14:paraId="5B6B6711" w14:textId="5FBBB2BE" w:rsidR="002044CD" w:rsidRPr="002D6428" w:rsidRDefault="002044CD" w:rsidP="002044CD">
      <w:pPr>
        <w:rPr>
          <w:rFonts w:ascii="Arial" w:hAnsi="Arial" w:cs="Arial"/>
          <w:b/>
          <w:bCs/>
          <w:sz w:val="23"/>
          <w:szCs w:val="23"/>
          <w:u w:val="single"/>
        </w:rPr>
      </w:pPr>
      <w:r w:rsidRPr="002D6428">
        <w:rPr>
          <w:rFonts w:ascii="Arial" w:hAnsi="Arial" w:cs="Arial"/>
          <w:b/>
          <w:bCs/>
          <w:sz w:val="23"/>
          <w:szCs w:val="23"/>
          <w:u w:val="single"/>
        </w:rPr>
        <w:t>Wichtige Hinweise zur Verwendung der Abbildungen:</w:t>
      </w:r>
    </w:p>
    <w:p w14:paraId="5AA872C4" w14:textId="2EC7A7C7" w:rsidR="001B2544" w:rsidRPr="00E1177B" w:rsidRDefault="002044CD" w:rsidP="00E1177B">
      <w:pPr>
        <w:jc w:val="both"/>
        <w:rPr>
          <w:rFonts w:ascii="Arial" w:hAnsi="Arial"/>
        </w:rPr>
      </w:pPr>
      <w:r w:rsidRPr="002D6428">
        <w:rPr>
          <w:rFonts w:ascii="Arial" w:hAnsi="Arial" w:cs="Arial"/>
          <w:sz w:val="23"/>
          <w:szCs w:val="23"/>
        </w:rPr>
        <w:t xml:space="preserve">Die Motive dürfen </w:t>
      </w:r>
      <w:r w:rsidRPr="002D6428">
        <w:rPr>
          <w:rFonts w:ascii="Arial" w:hAnsi="Arial" w:cs="Arial"/>
          <w:b/>
          <w:sz w:val="23"/>
          <w:szCs w:val="23"/>
        </w:rPr>
        <w:t>ausschließlich für die aktuelle Berichterstattung</w:t>
      </w:r>
      <w:r w:rsidRPr="002D6428">
        <w:rPr>
          <w:rFonts w:ascii="Arial" w:hAnsi="Arial" w:cs="Arial"/>
          <w:sz w:val="23"/>
          <w:szCs w:val="23"/>
        </w:rPr>
        <w:t xml:space="preserve"> im Rahmen der Ausstellung </w:t>
      </w:r>
      <w:r>
        <w:rPr>
          <w:rFonts w:ascii="Arial" w:hAnsi="Arial" w:cs="Arial"/>
          <w:b/>
          <w:color w:val="FF0000"/>
          <w:sz w:val="23"/>
          <w:szCs w:val="23"/>
        </w:rPr>
        <w:t>Astrid Lindgren</w:t>
      </w:r>
      <w:r w:rsidRPr="002D6428">
        <w:rPr>
          <w:rFonts w:ascii="Arial" w:hAnsi="Arial" w:cs="Arial"/>
          <w:color w:val="FF0000"/>
          <w:sz w:val="23"/>
          <w:szCs w:val="23"/>
        </w:rPr>
        <w:t xml:space="preserve"> </w:t>
      </w:r>
      <w:r w:rsidRPr="002D6428">
        <w:rPr>
          <w:rFonts w:ascii="Arial" w:hAnsi="Arial" w:cs="Arial"/>
          <w:sz w:val="23"/>
          <w:szCs w:val="23"/>
        </w:rPr>
        <w:t xml:space="preserve">unter </w:t>
      </w:r>
      <w:r w:rsidRPr="002D6428">
        <w:rPr>
          <w:rFonts w:ascii="Arial" w:hAnsi="Arial" w:cs="Arial"/>
          <w:b/>
          <w:sz w:val="23"/>
          <w:szCs w:val="23"/>
        </w:rPr>
        <w:t>Hinweis auf das Copyright</w:t>
      </w:r>
      <w:r w:rsidRPr="002D6428">
        <w:rPr>
          <w:rFonts w:ascii="Arial" w:hAnsi="Arial" w:cs="Arial"/>
          <w:sz w:val="23"/>
          <w:szCs w:val="23"/>
        </w:rPr>
        <w:t xml:space="preserve"> verwendet werden (</w:t>
      </w:r>
      <w:r w:rsidRPr="002D6428">
        <w:rPr>
          <w:rFonts w:ascii="Arial" w:hAnsi="Arial" w:cs="Arial"/>
          <w:b/>
          <w:sz w:val="23"/>
          <w:szCs w:val="23"/>
        </w:rPr>
        <w:t>ab 3 Monate vor</w:t>
      </w:r>
      <w:r w:rsidRPr="002D6428">
        <w:rPr>
          <w:rFonts w:ascii="Arial" w:hAnsi="Arial" w:cs="Arial"/>
          <w:sz w:val="23"/>
          <w:szCs w:val="23"/>
        </w:rPr>
        <w:t xml:space="preserve"> Ausstellungsbeginn </w:t>
      </w:r>
      <w:r w:rsidRPr="002D6428">
        <w:rPr>
          <w:rFonts w:ascii="Arial" w:hAnsi="Arial" w:cs="Arial"/>
          <w:b/>
          <w:sz w:val="23"/>
          <w:szCs w:val="23"/>
        </w:rPr>
        <w:t>bis 6 Wochen nach</w:t>
      </w:r>
      <w:r w:rsidRPr="002D6428">
        <w:rPr>
          <w:rFonts w:ascii="Arial" w:hAnsi="Arial" w:cs="Arial"/>
          <w:sz w:val="23"/>
          <w:szCs w:val="23"/>
        </w:rPr>
        <w:t xml:space="preserve"> Ende der Ausstellung). Zudem dürfen die Bilder nur </w:t>
      </w:r>
      <w:r w:rsidRPr="002D6428">
        <w:rPr>
          <w:rFonts w:ascii="Arial" w:hAnsi="Arial" w:cs="Arial"/>
          <w:b/>
          <w:sz w:val="23"/>
          <w:szCs w:val="23"/>
        </w:rPr>
        <w:t>vollständig und unverändert</w:t>
      </w:r>
      <w:r w:rsidRPr="002D6428">
        <w:rPr>
          <w:rFonts w:ascii="Arial" w:hAnsi="Arial" w:cs="Arial"/>
          <w:sz w:val="23"/>
          <w:szCs w:val="23"/>
        </w:rPr>
        <w:t xml:space="preserve"> verwendet werden</w:t>
      </w:r>
      <w:r w:rsidR="00441776" w:rsidRPr="00441776">
        <w:rPr>
          <w:rFonts w:ascii="Arial" w:hAnsi="Arial"/>
        </w:rPr>
        <w:t>.</w:t>
      </w:r>
    </w:p>
    <w:sectPr w:rsidR="001B2544" w:rsidRPr="00E1177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77D6"/>
    <w:multiLevelType w:val="hybridMultilevel"/>
    <w:tmpl w:val="B4EEAB00"/>
    <w:lvl w:ilvl="0" w:tplc="521A43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7F"/>
    <w:rsid w:val="00006FEE"/>
    <w:rsid w:val="0002577A"/>
    <w:rsid w:val="000477AD"/>
    <w:rsid w:val="00057964"/>
    <w:rsid w:val="00087B5B"/>
    <w:rsid w:val="0009140F"/>
    <w:rsid w:val="00093F9C"/>
    <w:rsid w:val="000A7E09"/>
    <w:rsid w:val="000B6B1A"/>
    <w:rsid w:val="000D46E4"/>
    <w:rsid w:val="000E1C6C"/>
    <w:rsid w:val="00112F3F"/>
    <w:rsid w:val="00144E15"/>
    <w:rsid w:val="001460F3"/>
    <w:rsid w:val="0015551C"/>
    <w:rsid w:val="0017551C"/>
    <w:rsid w:val="00183643"/>
    <w:rsid w:val="001A1B5F"/>
    <w:rsid w:val="001B2544"/>
    <w:rsid w:val="001C607E"/>
    <w:rsid w:val="001F14A2"/>
    <w:rsid w:val="002044CD"/>
    <w:rsid w:val="00216513"/>
    <w:rsid w:val="00235A77"/>
    <w:rsid w:val="00273D99"/>
    <w:rsid w:val="002750B6"/>
    <w:rsid w:val="002831B5"/>
    <w:rsid w:val="002B25C6"/>
    <w:rsid w:val="002B3799"/>
    <w:rsid w:val="002C599D"/>
    <w:rsid w:val="002D2947"/>
    <w:rsid w:val="002D6428"/>
    <w:rsid w:val="002D7C49"/>
    <w:rsid w:val="002E68CA"/>
    <w:rsid w:val="00337558"/>
    <w:rsid w:val="00351410"/>
    <w:rsid w:val="00361B37"/>
    <w:rsid w:val="00382021"/>
    <w:rsid w:val="003906F7"/>
    <w:rsid w:val="003C2EAD"/>
    <w:rsid w:val="003C41EE"/>
    <w:rsid w:val="003D44CC"/>
    <w:rsid w:val="003E06B6"/>
    <w:rsid w:val="003F0B97"/>
    <w:rsid w:val="004137EC"/>
    <w:rsid w:val="004200C8"/>
    <w:rsid w:val="00423AC7"/>
    <w:rsid w:val="00425039"/>
    <w:rsid w:val="0042562F"/>
    <w:rsid w:val="00441776"/>
    <w:rsid w:val="00450E95"/>
    <w:rsid w:val="00477A33"/>
    <w:rsid w:val="00485008"/>
    <w:rsid w:val="00491566"/>
    <w:rsid w:val="004E0E56"/>
    <w:rsid w:val="004E0FBA"/>
    <w:rsid w:val="00502AA9"/>
    <w:rsid w:val="00577F61"/>
    <w:rsid w:val="005A5D15"/>
    <w:rsid w:val="005A6EAF"/>
    <w:rsid w:val="00602FC3"/>
    <w:rsid w:val="00620108"/>
    <w:rsid w:val="006357CF"/>
    <w:rsid w:val="006415E9"/>
    <w:rsid w:val="00663ECB"/>
    <w:rsid w:val="006647A9"/>
    <w:rsid w:val="00692BD9"/>
    <w:rsid w:val="006B2B69"/>
    <w:rsid w:val="006B5096"/>
    <w:rsid w:val="006D23AD"/>
    <w:rsid w:val="00707F5C"/>
    <w:rsid w:val="0072167D"/>
    <w:rsid w:val="00751042"/>
    <w:rsid w:val="0075652A"/>
    <w:rsid w:val="00763641"/>
    <w:rsid w:val="00781E20"/>
    <w:rsid w:val="00793BB7"/>
    <w:rsid w:val="007B5C32"/>
    <w:rsid w:val="0081345B"/>
    <w:rsid w:val="00817FD4"/>
    <w:rsid w:val="00872899"/>
    <w:rsid w:val="00881F5A"/>
    <w:rsid w:val="00885495"/>
    <w:rsid w:val="008B2AC2"/>
    <w:rsid w:val="008B7696"/>
    <w:rsid w:val="008D0B67"/>
    <w:rsid w:val="008F4E36"/>
    <w:rsid w:val="008F6884"/>
    <w:rsid w:val="00946A52"/>
    <w:rsid w:val="00957983"/>
    <w:rsid w:val="00972D5F"/>
    <w:rsid w:val="009744A3"/>
    <w:rsid w:val="009775A3"/>
    <w:rsid w:val="00986229"/>
    <w:rsid w:val="00A62EEB"/>
    <w:rsid w:val="00A66125"/>
    <w:rsid w:val="00AC11CB"/>
    <w:rsid w:val="00AC559E"/>
    <w:rsid w:val="00AC69A5"/>
    <w:rsid w:val="00AF2327"/>
    <w:rsid w:val="00AF4250"/>
    <w:rsid w:val="00B410A9"/>
    <w:rsid w:val="00B54ACF"/>
    <w:rsid w:val="00B805B5"/>
    <w:rsid w:val="00BA5198"/>
    <w:rsid w:val="00BB6628"/>
    <w:rsid w:val="00BD58B8"/>
    <w:rsid w:val="00BE319F"/>
    <w:rsid w:val="00BE6AC5"/>
    <w:rsid w:val="00C00801"/>
    <w:rsid w:val="00C4401C"/>
    <w:rsid w:val="00C5419A"/>
    <w:rsid w:val="00C81CB3"/>
    <w:rsid w:val="00CA33CC"/>
    <w:rsid w:val="00CB709D"/>
    <w:rsid w:val="00CC529E"/>
    <w:rsid w:val="00D31F41"/>
    <w:rsid w:val="00D4330D"/>
    <w:rsid w:val="00D46E8C"/>
    <w:rsid w:val="00D50ADD"/>
    <w:rsid w:val="00D568A7"/>
    <w:rsid w:val="00D7567C"/>
    <w:rsid w:val="00D77B10"/>
    <w:rsid w:val="00D92B4A"/>
    <w:rsid w:val="00DD7912"/>
    <w:rsid w:val="00DF0757"/>
    <w:rsid w:val="00E10468"/>
    <w:rsid w:val="00E1177B"/>
    <w:rsid w:val="00E261E6"/>
    <w:rsid w:val="00E2726F"/>
    <w:rsid w:val="00E30343"/>
    <w:rsid w:val="00E72035"/>
    <w:rsid w:val="00E768C0"/>
    <w:rsid w:val="00E82C34"/>
    <w:rsid w:val="00E939A0"/>
    <w:rsid w:val="00EA236B"/>
    <w:rsid w:val="00EB49BE"/>
    <w:rsid w:val="00EC3F64"/>
    <w:rsid w:val="00F15A2F"/>
    <w:rsid w:val="00F20C01"/>
    <w:rsid w:val="00F334A3"/>
    <w:rsid w:val="00F67D9F"/>
    <w:rsid w:val="00F70C38"/>
    <w:rsid w:val="00FD6374"/>
    <w:rsid w:val="00FE43CD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C03D"/>
  <w15:docId w15:val="{084169FD-539E-468C-B791-B88EF0E2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67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rschrift2">
    <w:name w:val="heading 2"/>
    <w:basedOn w:val="Standard"/>
    <w:link w:val="berschrift2Zchn"/>
    <w:uiPriority w:val="9"/>
    <w:qFormat/>
    <w:rsid w:val="003D44CC"/>
    <w:pPr>
      <w:widowControl/>
      <w:suppressAutoHyphens w:val="0"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767F"/>
    <w:rPr>
      <w:rFonts w:ascii="Tahoma" w:hAnsi="Tahoma"/>
      <w:sz w:val="16"/>
      <w:szCs w:val="1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767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44CC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Fett">
    <w:name w:val="Strong"/>
    <w:uiPriority w:val="22"/>
    <w:qFormat/>
    <w:rsid w:val="003D44CC"/>
    <w:rPr>
      <w:b/>
      <w:bCs/>
    </w:rPr>
  </w:style>
  <w:style w:type="paragraph" w:styleId="NurText">
    <w:name w:val="Plain Text"/>
    <w:basedOn w:val="Standard"/>
    <w:link w:val="NurTextZchn"/>
    <w:uiPriority w:val="99"/>
    <w:rsid w:val="003D44CC"/>
    <w:pPr>
      <w:widowControl/>
      <w:suppressAutoHyphens w:val="0"/>
      <w:autoSpaceDN/>
    </w:pPr>
    <w:rPr>
      <w:rFonts w:ascii="Arial" w:eastAsia="Times New Roman" w:hAnsi="Arial" w:cs="Arial"/>
      <w:kern w:val="0"/>
      <w:sz w:val="22"/>
      <w:szCs w:val="22"/>
      <w:lang w:eastAsia="de-DE" w:bidi="ar-SA"/>
    </w:rPr>
  </w:style>
  <w:style w:type="character" w:customStyle="1" w:styleId="NurTextZchn">
    <w:name w:val="Nur Text Zchn"/>
    <w:basedOn w:val="Absatz-Standardschriftart"/>
    <w:link w:val="NurText"/>
    <w:uiPriority w:val="99"/>
    <w:rsid w:val="003D44CC"/>
    <w:rPr>
      <w:rFonts w:ascii="Arial" w:eastAsia="Times New Roman" w:hAnsi="Arial" w:cs="Arial"/>
      <w:lang w:eastAsia="de-DE"/>
    </w:rPr>
  </w:style>
  <w:style w:type="character" w:customStyle="1" w:styleId="st">
    <w:name w:val="st"/>
    <w:basedOn w:val="Absatz-Standardschriftart"/>
    <w:rsid w:val="003D44CC"/>
  </w:style>
  <w:style w:type="character" w:styleId="Hervorhebung">
    <w:name w:val="Emphasis"/>
    <w:uiPriority w:val="20"/>
    <w:qFormat/>
    <w:rsid w:val="003D44CC"/>
    <w:rPr>
      <w:i/>
      <w:iCs/>
    </w:rPr>
  </w:style>
  <w:style w:type="paragraph" w:styleId="KeinLeerraum">
    <w:name w:val="No Spacing"/>
    <w:uiPriority w:val="1"/>
    <w:qFormat/>
    <w:rsid w:val="003D44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nsiteitem">
    <w:name w:val="hnsiteitem"/>
    <w:rsid w:val="003D44CC"/>
  </w:style>
  <w:style w:type="character" w:styleId="Hyperlink">
    <w:name w:val="Hyperlink"/>
    <w:basedOn w:val="Absatz-Standardschriftart"/>
    <w:uiPriority w:val="99"/>
    <w:semiHidden/>
    <w:unhideWhenUsed/>
    <w:rsid w:val="003D44CC"/>
    <w:rPr>
      <w:color w:val="0000FF"/>
      <w:u w:val="single"/>
    </w:rPr>
  </w:style>
  <w:style w:type="character" w:customStyle="1" w:styleId="search-item">
    <w:name w:val="search-item"/>
    <w:basedOn w:val="Absatz-Standardschriftart"/>
    <w:rsid w:val="003D44CC"/>
  </w:style>
  <w:style w:type="paragraph" w:styleId="Listenabsatz">
    <w:name w:val="List Paragraph"/>
    <w:basedOn w:val="Standard"/>
    <w:uiPriority w:val="34"/>
    <w:qFormat/>
    <w:rsid w:val="00DD7912"/>
    <w:pPr>
      <w:widowControl/>
      <w:suppressAutoHyphens w:val="0"/>
      <w:autoSpaceDN/>
      <w:ind w:left="720"/>
    </w:pPr>
    <w:rPr>
      <w:rFonts w:ascii="Calibri" w:eastAsiaTheme="minorHAns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Winkler, Dagmar</cp:lastModifiedBy>
  <cp:revision>3</cp:revision>
  <cp:lastPrinted>2025-03-19T08:34:00Z</cp:lastPrinted>
  <dcterms:created xsi:type="dcterms:W3CDTF">2026-07-20T08:24:00Z</dcterms:created>
  <dcterms:modified xsi:type="dcterms:W3CDTF">2026-08-13T07:40:00Z</dcterms:modified>
</cp:coreProperties>
</file>